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Your Address</w:t>
      </w:r>
    </w:p>
    <w:p w:rsidR="00000000" w:rsidDel="00000000" w:rsidP="00000000" w:rsidRDefault="00000000" w:rsidRPr="00000000" w14:paraId="00000001">
      <w:pPr>
        <w:contextualSpacing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Date</w:t>
        <w:tab/>
        <w:tab/>
        <w:tab/>
        <w:tab/>
        <w:tab/>
        <w:tab/>
        <w:tab/>
        <w:tab/>
        <w:tab/>
        <w:tab/>
      </w:r>
    </w:p>
    <w:p w:rsidR="00000000" w:rsidDel="00000000" w:rsidP="00000000" w:rsidRDefault="00000000" w:rsidRPr="00000000" w14:paraId="00000002">
      <w:pPr>
        <w:contextualSpacing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3">
      <w:pPr>
        <w:contextualSpacing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First and Last Name of the person to whom you are writing</w:t>
      </w:r>
    </w:p>
    <w:p w:rsidR="00000000" w:rsidDel="00000000" w:rsidP="00000000" w:rsidRDefault="00000000" w:rsidRPr="00000000" w14:paraId="00000004">
      <w:pPr>
        <w:contextualSpacing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Address</w:t>
      </w:r>
    </w:p>
    <w:p w:rsidR="00000000" w:rsidDel="00000000" w:rsidP="00000000" w:rsidRDefault="00000000" w:rsidRPr="00000000" w14:paraId="00000005">
      <w:pPr>
        <w:contextualSpacing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6">
      <w:pPr>
        <w:contextualSpacing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7">
      <w:pPr>
        <w:contextualSpacing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Dear Mr./Ms. Name,</w:t>
      </w:r>
    </w:p>
    <w:p w:rsidR="00000000" w:rsidDel="00000000" w:rsidP="00000000" w:rsidRDefault="00000000" w:rsidRPr="00000000" w14:paraId="00000008">
      <w:pPr>
        <w:contextualSpacing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9">
      <w:pPr>
        <w:contextualSpacing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It is my pleasure to make your acquaintance.</w:t>
      </w:r>
    </w:p>
    <w:p w:rsidR="00000000" w:rsidDel="00000000" w:rsidP="00000000" w:rsidRDefault="00000000" w:rsidRPr="00000000" w14:paraId="0000000A">
      <w:pPr>
        <w:contextualSpacing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B">
      <w:pPr>
        <w:contextualSpacing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am writing to draw your attention to the violations of a </w:t>
      </w:r>
      <w:r w:rsidDel="00000000" w:rsidR="00000000" w:rsidRPr="00000000">
        <w:rPr>
          <w:rFonts w:ascii="Arial" w:cs="Arial" w:eastAsia="Arial" w:hAnsi="Arial"/>
          <w:b w:val="1"/>
          <w:color w:val="000000"/>
          <w:sz w:val="20"/>
          <w:szCs w:val="20"/>
          <w:rtl w:val="0"/>
        </w:rPr>
        <w:t xml:space="preserve">Fundamental</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Human Right: Private Property Right </w:t>
      </w:r>
      <w:r w:rsidDel="00000000" w:rsidR="00000000" w:rsidRPr="00000000">
        <w:rPr>
          <w:rFonts w:ascii="Arial" w:cs="Arial" w:eastAsia="Arial" w:hAnsi="Arial"/>
          <w:color w:val="000000"/>
          <w:sz w:val="20"/>
          <w:szCs w:val="20"/>
          <w:rtl w:val="0"/>
        </w:rPr>
        <w:t xml:space="preserve">in Turkey. </w:t>
      </w:r>
    </w:p>
    <w:p w:rsidR="00000000" w:rsidDel="00000000" w:rsidP="00000000" w:rsidRDefault="00000000" w:rsidRPr="00000000" w14:paraId="0000000C">
      <w:pPr>
        <w:contextualSpacing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D">
      <w:pPr>
        <w:contextualSpacing w:val="0"/>
        <w:jc w:val="both"/>
        <w:rPr>
          <w:rFonts w:ascii="Arial" w:cs="Arial" w:eastAsia="Arial" w:hAnsi="Arial"/>
          <w:color w:val="000000"/>
          <w:sz w:val="20"/>
          <w:szCs w:val="20"/>
        </w:rPr>
      </w:pPr>
      <w:bookmarkStart w:colFirst="0" w:colLast="0" w:name="_gjdgxs" w:id="0"/>
      <w:bookmarkEnd w:id="0"/>
      <w:r w:rsidDel="00000000" w:rsidR="00000000" w:rsidRPr="00000000">
        <w:rPr>
          <w:rFonts w:ascii="Arial" w:cs="Arial" w:eastAsia="Arial" w:hAnsi="Arial"/>
          <w:color w:val="000000"/>
          <w:sz w:val="20"/>
          <w:szCs w:val="20"/>
          <w:highlight w:val="yellow"/>
          <w:rtl w:val="0"/>
        </w:rPr>
        <w:t xml:space="preserve">My name is …</w:t>
      </w: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color w:val="000000"/>
          <w:sz w:val="20"/>
          <w:szCs w:val="20"/>
          <w:highlight w:val="yellow"/>
          <w:rtl w:val="0"/>
        </w:rPr>
        <w:t xml:space="preserve">….(PLEASE WRITE YOUR OWN STORY)</w:t>
      </w:r>
      <w:r w:rsidDel="00000000" w:rsidR="00000000" w:rsidRPr="00000000">
        <w:rPr>
          <w:rFonts w:ascii="Arial" w:cs="Arial" w:eastAsia="Arial" w:hAnsi="Arial"/>
          <w:color w:val="000000"/>
          <w:sz w:val="20"/>
          <w:szCs w:val="20"/>
          <w:rtl w:val="0"/>
        </w:rPr>
        <w:t xml:space="preserve">  I am one of the businesspeople who is in exile and whose business has been taken away from him and given to the state- appointed trustees strongly linked to the Erdogan Government. Eventually, assets derived from my businesses are confiscated by the government with </w:t>
      </w:r>
      <w:r w:rsidDel="00000000" w:rsidR="00000000" w:rsidRPr="00000000">
        <w:rPr>
          <w:rFonts w:ascii="Arial" w:cs="Arial" w:eastAsia="Arial" w:hAnsi="Arial"/>
          <w:b w:val="1"/>
          <w:color w:val="000000"/>
          <w:sz w:val="20"/>
          <w:szCs w:val="20"/>
          <w:rtl w:val="0"/>
        </w:rPr>
        <w:t xml:space="preserve">unfounded</w:t>
      </w:r>
      <w:r w:rsidDel="00000000" w:rsidR="00000000" w:rsidRPr="00000000">
        <w:rPr>
          <w:rFonts w:ascii="Arial" w:cs="Arial" w:eastAsia="Arial" w:hAnsi="Arial"/>
          <w:color w:val="000000"/>
          <w:sz w:val="20"/>
          <w:szCs w:val="20"/>
          <w:rtl w:val="0"/>
        </w:rPr>
        <w:t xml:space="preserve"> allegations. </w:t>
      </w:r>
    </w:p>
    <w:p w:rsidR="00000000" w:rsidDel="00000000" w:rsidP="00000000" w:rsidRDefault="00000000" w:rsidRPr="00000000" w14:paraId="0000000E">
      <w:pPr>
        <w:contextualSpacing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F">
      <w:pPr>
        <w:contextualSpacing w:val="0"/>
        <w:jc w:val="both"/>
        <w:rPr>
          <w:rFonts w:ascii="Arial" w:cs="Arial" w:eastAsia="Arial" w:hAnsi="Arial"/>
          <w:color w:val="000000"/>
          <w:sz w:val="20"/>
          <w:szCs w:val="20"/>
        </w:rPr>
      </w:pPr>
      <w:bookmarkStart w:colFirst="0" w:colLast="0" w:name="_30j0zll" w:id="1"/>
      <w:bookmarkEnd w:id="1"/>
      <w:r w:rsidDel="00000000" w:rsidR="00000000" w:rsidRPr="00000000">
        <w:rPr>
          <w:rFonts w:ascii="Arial" w:cs="Arial" w:eastAsia="Arial" w:hAnsi="Arial"/>
          <w:color w:val="000000"/>
          <w:sz w:val="20"/>
          <w:szCs w:val="20"/>
          <w:rtl w:val="0"/>
        </w:rPr>
        <w:t xml:space="preserve">Property rights in Turkey are unfortunately no longer protected. Since 2015 and mainly after the failed coup attempt in 2016, the Erdogan government is showing disregard to the rights of its dissidents. The followers of the Gulen Movement, specifically the businesspeople who supported the movement and many opponents of the Erdogan government have become the victim of this merciless purge.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after="100" w:before="100" w:lineRule="auto"/>
        <w:contextualSpacing w:val="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The Erdogan government published the number of confiscated businesses. Muhiddin Gülal, the head of Savings Deposits Insurance Fund (TMSF), a government organization that operates the confiscated companies, told in July 2018 that, at the time, 937 companies had been managed by trustees, reaching TL 19.4 billion (USD 3.3 billion) in equity and TL 50 billion (USD 8.5 billion) in assets. The numbers Gülal mentioned do not even include the assets of 127 individuals, 19 unions, 15 private universities, 49 hospitals, 174 media outlets, 1,419 foundations, and another 2,271 education companies confiscated by the government. The total value of all assets confiscated is estimated to be about TL 100 billion (USD 17 billion). Moreover, if we calculate this amount per the exchange rates of the confiscation date, the total number will be close to USD 40 billion.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spacing w:after="100" w:before="100" w:lineRule="auto"/>
        <w:contextualSpacing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yellow"/>
          <w:rtl w:val="0"/>
        </w:rPr>
        <w:t xml:space="preserve">Dear…</w:t>
      </w: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color w:val="000000"/>
          <w:sz w:val="20"/>
          <w:szCs w:val="20"/>
          <w:highlight w:val="yellow"/>
          <w:rtl w:val="0"/>
        </w:rPr>
        <w:t xml:space="preserve">..,</w:t>
      </w:r>
      <w:r w:rsidDel="00000000" w:rsidR="00000000" w:rsidRPr="00000000">
        <w:rPr>
          <w:rFonts w:ascii="Arial" w:cs="Arial" w:eastAsia="Arial" w:hAnsi="Arial"/>
          <w:color w:val="000000"/>
          <w:sz w:val="20"/>
          <w:szCs w:val="20"/>
          <w:highlight w:val="white"/>
          <w:rtl w:val="0"/>
        </w:rPr>
        <w:t xml:space="preserve"> as you know, the protection of property is included in Article 17 of the Universal Declaration of Human Rights and Article 1 of Protocol No. 1 of the European Convention on Human Rights. Regarding the implementation of these Articles, the Turkish Constitution reads in Article 90 that: “</w:t>
      </w:r>
      <w:r w:rsidDel="00000000" w:rsidR="00000000" w:rsidRPr="00000000">
        <w:rPr>
          <w:rFonts w:ascii="Arial" w:cs="Arial" w:eastAsia="Arial" w:hAnsi="Arial"/>
          <w:i w:val="1"/>
          <w:color w:val="000000"/>
          <w:sz w:val="20"/>
          <w:szCs w:val="20"/>
          <w:rtl w:val="0"/>
        </w:rPr>
        <w:t xml:space="preserve">International agreements duly put into effect have the force of law. No appeal to the Constitutional Court shall be made with regard to these agreements, on the grounds that they are unconstitutional”.  </w:t>
      </w:r>
      <w:r w:rsidDel="00000000" w:rsidR="00000000" w:rsidRPr="00000000">
        <w:rPr>
          <w:rFonts w:ascii="Arial" w:cs="Arial" w:eastAsia="Arial" w:hAnsi="Arial"/>
          <w:color w:val="000000"/>
          <w:sz w:val="20"/>
          <w:szCs w:val="20"/>
          <w:rtl w:val="0"/>
        </w:rPr>
        <w:t xml:space="preserve">In addition, the Turkish Constitutional Court, in its judgment of February 7, 2008, stated that the European Convention on Human Rights (ECHR), under Article 90 of the Constitution, had become a part of domestic law, so that the provisions of the Convention are of qualified law.</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spacing w:after="100" w:before="100" w:lineRule="auto"/>
        <w:contextualSpacing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am confident that the depth of my case illustrates the violation of the fundamental human right of private property in Turkey. There is no longer liberal economic politics in Turkey, rather they are despotic and coercive in nature, and no government opponent is economically safe. I want the Turkish government to change its seizure policies and reinstitute the property rights all over the country and follow the </w:t>
      </w:r>
      <w:r w:rsidDel="00000000" w:rsidR="00000000" w:rsidRPr="00000000">
        <w:rPr>
          <w:rFonts w:ascii="Arial" w:cs="Arial" w:eastAsia="Arial" w:hAnsi="Arial"/>
          <w:b w:val="1"/>
          <w:color w:val="000000"/>
          <w:sz w:val="20"/>
          <w:szCs w:val="20"/>
          <w:rtl w:val="0"/>
        </w:rPr>
        <w:t xml:space="preserve">Rule of Law</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spacing w:after="100" w:before="100" w:lineRule="auto"/>
        <w:contextualSpacing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yellow"/>
          <w:rtl w:val="0"/>
        </w:rPr>
        <w:t xml:space="preserve">Dear …</w:t>
      </w:r>
      <w:r w:rsidDel="00000000" w:rsidR="00000000" w:rsidRPr="00000000">
        <w:rPr>
          <w:rFonts w:ascii="Arial" w:cs="Arial" w:eastAsia="Arial" w:hAnsi="Arial"/>
          <w:color w:val="000000"/>
          <w:sz w:val="20"/>
          <w:szCs w:val="20"/>
          <w:rtl w:val="0"/>
        </w:rPr>
        <w:t xml:space="preserve">, with this letter I want to emphasize my great concern and make you aware of the </w:t>
      </w:r>
      <w:r w:rsidDel="00000000" w:rsidR="00000000" w:rsidRPr="00000000">
        <w:rPr>
          <w:rFonts w:ascii="Arial" w:cs="Arial" w:eastAsia="Arial" w:hAnsi="Arial"/>
          <w:b w:val="1"/>
          <w:color w:val="000000"/>
          <w:sz w:val="20"/>
          <w:szCs w:val="20"/>
          <w:rtl w:val="0"/>
        </w:rPr>
        <w:t xml:space="preserve">unlawful</w:t>
      </w:r>
      <w:r w:rsidDel="00000000" w:rsidR="00000000" w:rsidRPr="00000000">
        <w:rPr>
          <w:rFonts w:ascii="Arial" w:cs="Arial" w:eastAsia="Arial" w:hAnsi="Arial"/>
          <w:color w:val="000000"/>
          <w:sz w:val="20"/>
          <w:szCs w:val="20"/>
          <w:rtl w:val="0"/>
        </w:rPr>
        <w:t xml:space="preserve"> practices of the Turkish government after the failed coup attempt in July 2016.  I would be glad to see you address this situation and attract attention to it in your official capacity. If there is need for any more information, I would like to provide that. Thank you in advance for your consideration.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spacing w:after="100" w:before="100" w:lineRule="auto"/>
        <w:contextualSpacing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spacing w:after="100" w:before="100" w:lineRule="auto"/>
        <w:contextualSpacing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look forward to hearing from you. </w:t>
      </w:r>
    </w:p>
    <w:p w:rsidR="00000000" w:rsidDel="00000000" w:rsidP="00000000" w:rsidRDefault="00000000" w:rsidRPr="00000000" w14:paraId="00000016">
      <w:pPr>
        <w:contextualSpacing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7">
      <w:pPr>
        <w:contextualSpacing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Yours Sincerely,</w:t>
      </w:r>
    </w:p>
    <w:p w:rsidR="00000000" w:rsidDel="00000000" w:rsidP="00000000" w:rsidRDefault="00000000" w:rsidRPr="00000000" w14:paraId="00000018">
      <w:pPr>
        <w:contextualSpacing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9">
      <w:pPr>
        <w:contextualSpacing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A">
      <w:pPr>
        <w:contextualSpacing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Signature</w:t>
      </w:r>
    </w:p>
    <w:p w:rsidR="00000000" w:rsidDel="00000000" w:rsidP="00000000" w:rsidRDefault="00000000" w:rsidRPr="00000000" w14:paraId="0000001B">
      <w:pPr>
        <w:contextualSpacing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C">
      <w:pPr>
        <w:contextualSpacing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w:t>
      </w:r>
    </w:p>
    <w:sectPr>
      <w:pgSz w:h="16840" w:w="1190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4263E5"/>
    <w:rPr>
      <w:rFonts w:ascii="Calibri" w:cs="Calibri" w:eastAsia="Calibri" w:hAnsi="Calibri"/>
      <w:lang w:eastAsia="nl-NL" w:val="en-US"/>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