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2E1DD" w14:textId="77777777" w:rsidR="0032145B" w:rsidRDefault="00FD3E26" w:rsidP="00FD3E26">
      <w:pPr>
        <w:pStyle w:val="normal0"/>
        <w:spacing w:before="100" w:after="100"/>
        <w:jc w:val="center"/>
        <w:rPr>
          <w:rFonts w:ascii="Times" w:eastAsia="Times" w:hAnsi="Times" w:cs="Times"/>
          <w:b/>
          <w:sz w:val="32"/>
          <w:szCs w:val="32"/>
        </w:rPr>
      </w:pPr>
      <w:r>
        <w:rPr>
          <w:rFonts w:ascii="Times" w:eastAsia="Times" w:hAnsi="Times" w:cs="Times"/>
          <w:b/>
          <w:sz w:val="32"/>
          <w:szCs w:val="32"/>
        </w:rPr>
        <w:t>THE RECENT STATUTORY DECREE NO. 696 AND THE DEMISE OF RULE OF LAW IN TURKEY</w:t>
      </w:r>
    </w:p>
    <w:p w14:paraId="583FC036" w14:textId="77777777" w:rsidR="0032145B" w:rsidRDefault="0032145B" w:rsidP="00FD3E26">
      <w:pPr>
        <w:pStyle w:val="normal0"/>
        <w:spacing w:before="100" w:after="100"/>
        <w:jc w:val="both"/>
        <w:rPr>
          <w:rFonts w:ascii="Times" w:eastAsia="Times" w:hAnsi="Times" w:cs="Times"/>
          <w:b/>
          <w:sz w:val="32"/>
          <w:szCs w:val="32"/>
        </w:rPr>
      </w:pPr>
    </w:p>
    <w:p w14:paraId="20BDCB29" w14:textId="77777777" w:rsidR="0032145B" w:rsidRDefault="00FD3E26" w:rsidP="00FD3E26">
      <w:pPr>
        <w:pStyle w:val="normal0"/>
        <w:spacing w:before="100" w:after="100"/>
        <w:jc w:val="both"/>
        <w:rPr>
          <w:rFonts w:ascii="Times New Roman" w:eastAsia="Times New Roman" w:hAnsi="Times New Roman" w:cs="Times New Roman"/>
        </w:rPr>
      </w:pPr>
      <w:r>
        <w:rPr>
          <w:rFonts w:ascii="Times New Roman" w:eastAsia="Times New Roman" w:hAnsi="Times New Roman" w:cs="Times New Roman"/>
        </w:rPr>
        <w:t>Honorable Senator/Congressman,</w:t>
      </w:r>
    </w:p>
    <w:p w14:paraId="2C279AD2" w14:textId="77777777" w:rsidR="00FD3E26" w:rsidRDefault="00FD3E26" w:rsidP="00FD3E26">
      <w:pPr>
        <w:pStyle w:val="normal0"/>
        <w:spacing w:before="100" w:after="100"/>
        <w:jc w:val="both"/>
        <w:rPr>
          <w:rFonts w:ascii="Times New Roman" w:eastAsia="Times New Roman" w:hAnsi="Times New Roman" w:cs="Times New Roman"/>
        </w:rPr>
      </w:pPr>
    </w:p>
    <w:p w14:paraId="066B233D" w14:textId="77777777" w:rsidR="0032145B" w:rsidRDefault="00FD3E26" w:rsidP="00FD3E26">
      <w:pPr>
        <w:pStyle w:val="normal0"/>
        <w:spacing w:before="100" w:after="100"/>
        <w:jc w:val="both"/>
        <w:rPr>
          <w:rFonts w:ascii="Times New Roman" w:eastAsia="Times New Roman" w:hAnsi="Times New Roman" w:cs="Times New Roman"/>
        </w:rPr>
      </w:pPr>
      <w:r>
        <w:rPr>
          <w:rFonts w:ascii="Times New Roman" w:eastAsia="Times New Roman" w:hAnsi="Times New Roman" w:cs="Times New Roman"/>
        </w:rPr>
        <w:t>Since the July 15 alleged coup attempt, which President Erdogan defined as a blessing from God, Turkish democracy and justice have been continuously deteriorating. In less than 24 hours after the July 15th, Turkey woke up to the widespread chaos; unresolve</w:t>
      </w:r>
      <w:r>
        <w:rPr>
          <w:rFonts w:ascii="Times New Roman" w:eastAsia="Times New Roman" w:hAnsi="Times New Roman" w:cs="Times New Roman"/>
        </w:rPr>
        <w:t xml:space="preserve">d crimes, kidnappings, coffee shop raids, corruption and many illegal acts that would are accustomed to Third World Countries. The state has engaged in many illegal activities. </w:t>
      </w:r>
    </w:p>
    <w:p w14:paraId="5733906F" w14:textId="77777777" w:rsidR="00FD3E26" w:rsidRDefault="00FD3E26" w:rsidP="00FD3E26">
      <w:pPr>
        <w:pStyle w:val="normal0"/>
        <w:spacing w:before="100" w:after="100"/>
        <w:jc w:val="both"/>
        <w:rPr>
          <w:rFonts w:ascii="Times New Roman" w:eastAsia="Times New Roman" w:hAnsi="Times New Roman" w:cs="Times New Roman"/>
        </w:rPr>
      </w:pPr>
    </w:p>
    <w:p w14:paraId="7038D1C8" w14:textId="77777777" w:rsidR="0032145B" w:rsidRDefault="00FD3E26" w:rsidP="00FD3E26">
      <w:pPr>
        <w:pStyle w:val="normal0"/>
        <w:spacing w:before="100" w:after="100"/>
        <w:jc w:val="both"/>
        <w:rPr>
          <w:rFonts w:ascii="Times New Roman" w:eastAsia="Times New Roman" w:hAnsi="Times New Roman" w:cs="Times New Roman"/>
          <w:sz w:val="20"/>
          <w:szCs w:val="20"/>
        </w:rPr>
      </w:pPr>
      <w:r>
        <w:rPr>
          <w:rFonts w:ascii="Times New Roman" w:eastAsia="Times New Roman" w:hAnsi="Times New Roman" w:cs="Times New Roman"/>
        </w:rPr>
        <w:t>The Erdogan regime passed several statutory decrees including the Decree numbe</w:t>
      </w:r>
      <w:r>
        <w:rPr>
          <w:rFonts w:ascii="Times New Roman" w:eastAsia="Times New Roman" w:hAnsi="Times New Roman" w:cs="Times New Roman"/>
        </w:rPr>
        <w:t>r 675, to provide impunity to the government officials who have acted in an illegal manner toward masses demonized by the government aided media, in the direction of Erdogan regime's policies. Nonetheless, it protects them from being prosecuted for any cri</w:t>
      </w:r>
      <w:r>
        <w:rPr>
          <w:rFonts w:ascii="Times New Roman" w:eastAsia="Times New Roman" w:hAnsi="Times New Roman" w:cs="Times New Roman"/>
        </w:rPr>
        <w:t xml:space="preserve">mes they commit. </w:t>
      </w:r>
    </w:p>
    <w:p w14:paraId="4ED4CF3B" w14:textId="77777777" w:rsidR="00FD3E26" w:rsidRDefault="00FD3E26" w:rsidP="00FD3E26">
      <w:pPr>
        <w:pStyle w:val="normal0"/>
        <w:spacing w:before="100" w:after="100"/>
        <w:jc w:val="both"/>
        <w:rPr>
          <w:rFonts w:ascii="Times New Roman" w:eastAsia="Times New Roman" w:hAnsi="Times New Roman" w:cs="Times New Roman"/>
        </w:rPr>
      </w:pPr>
    </w:p>
    <w:p w14:paraId="551EE1B9" w14:textId="77777777" w:rsidR="0032145B" w:rsidRDefault="00FD3E26" w:rsidP="00FD3E26">
      <w:pPr>
        <w:pStyle w:val="normal0"/>
        <w:spacing w:before="100" w:after="100"/>
        <w:jc w:val="both"/>
        <w:rPr>
          <w:rFonts w:ascii="Times New Roman" w:eastAsia="Times New Roman" w:hAnsi="Times New Roman" w:cs="Times New Roman"/>
          <w:sz w:val="20"/>
          <w:szCs w:val="20"/>
        </w:rPr>
      </w:pPr>
      <w:r>
        <w:rPr>
          <w:rFonts w:ascii="Times New Roman" w:eastAsia="Times New Roman" w:hAnsi="Times New Roman" w:cs="Times New Roman"/>
        </w:rPr>
        <w:t>Recently</w:t>
      </w:r>
      <w:r>
        <w:rPr>
          <w:rFonts w:ascii="Times New Roman" w:eastAsia="Times New Roman" w:hAnsi="Times New Roman" w:cs="Times New Roman"/>
        </w:rPr>
        <w:t xml:space="preserve">, </w:t>
      </w:r>
      <w:proofErr w:type="spellStart"/>
      <w:r>
        <w:rPr>
          <w:rFonts w:ascii="Times New Roman" w:eastAsia="Times New Roman" w:hAnsi="Times New Roman" w:cs="Times New Roman"/>
        </w:rPr>
        <w:t>Erdogan’s</w:t>
      </w:r>
      <w:proofErr w:type="spellEnd"/>
      <w:r>
        <w:rPr>
          <w:rFonts w:ascii="Times New Roman" w:eastAsia="Times New Roman" w:hAnsi="Times New Roman" w:cs="Times New Roman"/>
        </w:rPr>
        <w:t xml:space="preserve"> regime has issued another statutory decree (KHK) to empower all citizens to intervene with weapons and other ways of violence against those who are demonized and labeled as terrorist by the regime. Accordingly, any pe</w:t>
      </w:r>
      <w:r>
        <w:rPr>
          <w:rFonts w:ascii="Times New Roman" w:eastAsia="Times New Roman" w:hAnsi="Times New Roman" w:cs="Times New Roman"/>
        </w:rPr>
        <w:t xml:space="preserve">rson or group announced as a terrorist organization by the government may be deprived of all fundamental human rights. That means anyone who unfairly treats those targeted individuals will get impunity from legal or criminal penalties. </w:t>
      </w:r>
    </w:p>
    <w:p w14:paraId="1CC66780" w14:textId="77777777" w:rsidR="00FD3E26" w:rsidRDefault="00FD3E26" w:rsidP="00FD3E26">
      <w:pPr>
        <w:pStyle w:val="normal0"/>
        <w:spacing w:before="100" w:after="100"/>
        <w:jc w:val="both"/>
        <w:rPr>
          <w:rFonts w:ascii="Times New Roman" w:eastAsia="Times New Roman" w:hAnsi="Times New Roman" w:cs="Times New Roman"/>
        </w:rPr>
      </w:pPr>
    </w:p>
    <w:p w14:paraId="027D658E" w14:textId="77777777" w:rsidR="0032145B" w:rsidRDefault="00FD3E26" w:rsidP="00FD3E26">
      <w:pPr>
        <w:pStyle w:val="normal0"/>
        <w:spacing w:before="100" w:after="100"/>
        <w:jc w:val="both"/>
        <w:rPr>
          <w:rFonts w:ascii="Times New Roman" w:eastAsia="Times New Roman" w:hAnsi="Times New Roman" w:cs="Times New Roman"/>
          <w:sz w:val="20"/>
          <w:szCs w:val="20"/>
        </w:rPr>
      </w:pPr>
      <w:r>
        <w:rPr>
          <w:rFonts w:ascii="Times New Roman" w:eastAsia="Times New Roman" w:hAnsi="Times New Roman" w:cs="Times New Roman"/>
        </w:rPr>
        <w:t>The new arrangement</w:t>
      </w:r>
      <w:r>
        <w:rPr>
          <w:rFonts w:ascii="Times New Roman" w:eastAsia="Times New Roman" w:hAnsi="Times New Roman" w:cs="Times New Roman"/>
        </w:rPr>
        <w:t xml:space="preserve"> is a declaration of </w:t>
      </w:r>
      <w:r>
        <w:rPr>
          <w:rFonts w:ascii="Times" w:eastAsia="Times" w:hAnsi="Times" w:cs="Times"/>
          <w:b/>
        </w:rPr>
        <w:t>the demise of rule of law</w:t>
      </w:r>
      <w:r>
        <w:rPr>
          <w:rFonts w:ascii="Times New Roman" w:eastAsia="Times New Roman" w:hAnsi="Times New Roman" w:cs="Times New Roman"/>
        </w:rPr>
        <w:t>, and its replacement with a new state order. In recent times in Turkey, the concepts of acts of terror and terrorism have ceased to be clad in terms of legality. These terms are now merely political in nature.</w:t>
      </w:r>
      <w:r>
        <w:rPr>
          <w:rFonts w:ascii="Times New Roman" w:eastAsia="Times New Roman" w:hAnsi="Times New Roman" w:cs="Times New Roman"/>
        </w:rPr>
        <w:t xml:space="preserve"> A new concept as </w:t>
      </w:r>
      <w:r>
        <w:rPr>
          <w:rFonts w:ascii="Times" w:eastAsia="Times" w:hAnsi="Times" w:cs="Times"/>
          <w:b/>
        </w:rPr>
        <w:t xml:space="preserve">'unarmed terrorist organization' </w:t>
      </w:r>
      <w:r>
        <w:rPr>
          <w:rFonts w:ascii="Times New Roman" w:eastAsia="Times New Roman" w:hAnsi="Times New Roman" w:cs="Times New Roman"/>
        </w:rPr>
        <w:t xml:space="preserve">has been introduced the courtrooms in Turkey. In the noted decree-law, the concepts related to acts of terror or the term, "continuation of acts of terror", has not been clarified. This issue is the </w:t>
      </w:r>
      <w:r>
        <w:rPr>
          <w:rFonts w:ascii="Times" w:eastAsia="Times" w:hAnsi="Times" w:cs="Times"/>
          <w:b/>
        </w:rPr>
        <w:t>greate</w:t>
      </w:r>
      <w:r>
        <w:rPr>
          <w:rFonts w:ascii="Times" w:eastAsia="Times" w:hAnsi="Times" w:cs="Times"/>
          <w:b/>
        </w:rPr>
        <w:t xml:space="preserve">st threat </w:t>
      </w:r>
      <w:r>
        <w:rPr>
          <w:rFonts w:ascii="Times New Roman" w:eastAsia="Times New Roman" w:hAnsi="Times New Roman" w:cs="Times New Roman"/>
        </w:rPr>
        <w:t xml:space="preserve">to the hundreds of thousands of people who are subject to or potentially will face unfair trials in the country. </w:t>
      </w:r>
    </w:p>
    <w:p w14:paraId="1FADBA13" w14:textId="77777777" w:rsidR="00FD3E26" w:rsidRDefault="00FD3E26" w:rsidP="00FD3E26">
      <w:pPr>
        <w:pStyle w:val="normal0"/>
        <w:spacing w:before="100" w:after="100"/>
        <w:jc w:val="both"/>
        <w:rPr>
          <w:rFonts w:ascii="Times New Roman" w:eastAsia="Times New Roman" w:hAnsi="Times New Roman" w:cs="Times New Roman"/>
        </w:rPr>
      </w:pPr>
    </w:p>
    <w:p w14:paraId="66C83B4D" w14:textId="77777777" w:rsidR="0032145B" w:rsidRDefault="00FD3E26" w:rsidP="00FD3E26">
      <w:pPr>
        <w:pStyle w:val="normal0"/>
        <w:spacing w:before="100" w:after="100"/>
        <w:jc w:val="both"/>
        <w:rPr>
          <w:rFonts w:ascii="Times New Roman" w:eastAsia="Times New Roman" w:hAnsi="Times New Roman" w:cs="Times New Roman"/>
        </w:rPr>
      </w:pPr>
      <w:r>
        <w:rPr>
          <w:rFonts w:ascii="Times New Roman" w:eastAsia="Times New Roman" w:hAnsi="Times New Roman" w:cs="Times New Roman"/>
        </w:rPr>
        <w:t>The expression of "suppression of the continuity of the actions" mentioned in the decree-law stipulates that any kind of interventio</w:t>
      </w:r>
      <w:r>
        <w:rPr>
          <w:rFonts w:ascii="Times New Roman" w:eastAsia="Times New Roman" w:hAnsi="Times New Roman" w:cs="Times New Roman"/>
        </w:rPr>
        <w:t xml:space="preserve">n in the name of suppressing actions regarded as a continuation of actions related to the coup attempt and acts of terror cannot be prosecuted. </w:t>
      </w:r>
    </w:p>
    <w:p w14:paraId="2A97E5FF" w14:textId="77777777" w:rsidR="00FD3E26" w:rsidRDefault="00FD3E26" w:rsidP="00FD3E26">
      <w:pPr>
        <w:pStyle w:val="normal0"/>
        <w:spacing w:before="100" w:after="100"/>
        <w:jc w:val="both"/>
        <w:rPr>
          <w:rFonts w:ascii="Times New Roman" w:eastAsia="Times New Roman" w:hAnsi="Times New Roman" w:cs="Times New Roman"/>
          <w:sz w:val="20"/>
          <w:szCs w:val="20"/>
        </w:rPr>
      </w:pPr>
    </w:p>
    <w:p w14:paraId="205F2621" w14:textId="77777777" w:rsidR="0032145B" w:rsidRDefault="00FD3E26" w:rsidP="00FD3E26">
      <w:pPr>
        <w:pStyle w:val="normal0"/>
        <w:spacing w:before="100" w:after="100"/>
        <w:jc w:val="both"/>
        <w:rPr>
          <w:rFonts w:ascii="Times New Roman" w:eastAsia="Times New Roman" w:hAnsi="Times New Roman" w:cs="Times New Roman"/>
          <w:sz w:val="20"/>
          <w:szCs w:val="20"/>
        </w:rPr>
      </w:pPr>
      <w:r>
        <w:rPr>
          <w:rFonts w:ascii="Times New Roman" w:eastAsia="Times New Roman" w:hAnsi="Times New Roman" w:cs="Times New Roman"/>
          <w:color w:val="1E1E1E"/>
        </w:rPr>
        <w:lastRenderedPageBreak/>
        <w:t>According to this, when someone who has been purged with decree-laws gets in touch with someone else in a simil</w:t>
      </w:r>
      <w:r>
        <w:rPr>
          <w:rFonts w:ascii="Times New Roman" w:eastAsia="Times New Roman" w:hAnsi="Times New Roman" w:cs="Times New Roman"/>
          <w:color w:val="1E1E1E"/>
        </w:rPr>
        <w:t xml:space="preserve">ar situation for any reason, they are accepted to potentially have a connection to the July 15th coup attempt. </w:t>
      </w:r>
    </w:p>
    <w:p w14:paraId="7D468631" w14:textId="77777777" w:rsidR="00FD3E26" w:rsidRDefault="00FD3E26" w:rsidP="00FD3E26">
      <w:pPr>
        <w:pStyle w:val="normal0"/>
        <w:spacing w:before="100" w:after="100"/>
        <w:jc w:val="both"/>
        <w:rPr>
          <w:rFonts w:ascii="Times New Roman" w:eastAsia="Times New Roman" w:hAnsi="Times New Roman" w:cs="Times New Roman"/>
          <w:color w:val="1E1E1E"/>
        </w:rPr>
      </w:pPr>
    </w:p>
    <w:p w14:paraId="15970D93" w14:textId="77777777" w:rsidR="00FD3E26" w:rsidRDefault="00FD3E26" w:rsidP="00FD3E26">
      <w:pPr>
        <w:pStyle w:val="normal0"/>
        <w:spacing w:before="100" w:after="100"/>
        <w:jc w:val="both"/>
        <w:rPr>
          <w:rFonts w:ascii="Times New Roman" w:eastAsia="Times New Roman" w:hAnsi="Times New Roman" w:cs="Times New Roman"/>
          <w:color w:val="1E1E1E"/>
        </w:rPr>
      </w:pPr>
      <w:r>
        <w:rPr>
          <w:rFonts w:ascii="Times New Roman" w:eastAsia="Times New Roman" w:hAnsi="Times New Roman" w:cs="Times New Roman"/>
          <w:color w:val="1E1E1E"/>
        </w:rPr>
        <w:t xml:space="preserve">It is feared that the </w:t>
      </w:r>
      <w:r>
        <w:rPr>
          <w:rFonts w:ascii="Times" w:eastAsia="Times" w:hAnsi="Times" w:cs="Times"/>
          <w:b/>
          <w:color w:val="1E1E1E"/>
        </w:rPr>
        <w:t xml:space="preserve">government will use the mafia-like and paramilitary organizations to kidnap, torture and kill the dissidents since they could </w:t>
      </w:r>
      <w:r>
        <w:rPr>
          <w:rFonts w:ascii="Times New Roman" w:eastAsia="Times New Roman" w:hAnsi="Times New Roman" w:cs="Times New Roman"/>
          <w:color w:val="1E1E1E"/>
        </w:rPr>
        <w:t>get immunity from prosecution and will not be held responsible for their actions.</w:t>
      </w:r>
    </w:p>
    <w:p w14:paraId="5EF078F9" w14:textId="77777777" w:rsidR="00FD3E26" w:rsidRDefault="00FD3E26" w:rsidP="00FD3E26">
      <w:pPr>
        <w:pStyle w:val="normal0"/>
        <w:spacing w:before="100" w:after="100"/>
        <w:jc w:val="both"/>
        <w:rPr>
          <w:rFonts w:ascii="Times New Roman" w:eastAsia="Times New Roman" w:hAnsi="Times New Roman" w:cs="Times New Roman"/>
          <w:color w:val="1E1E1E"/>
        </w:rPr>
      </w:pPr>
    </w:p>
    <w:p w14:paraId="4A5DC79E" w14:textId="77777777" w:rsidR="00FD3E26" w:rsidRDefault="00FD3E26" w:rsidP="00FD3E26">
      <w:pPr>
        <w:pStyle w:val="normal0"/>
        <w:spacing w:before="100" w:after="100"/>
        <w:jc w:val="both"/>
        <w:rPr>
          <w:rFonts w:ascii="Times New Roman" w:eastAsia="Times New Roman" w:hAnsi="Times New Roman" w:cs="Times New Roman"/>
          <w:color w:val="1E1E1E"/>
        </w:rPr>
      </w:pPr>
      <w:r>
        <w:rPr>
          <w:rFonts w:ascii="Times New Roman" w:eastAsia="Times New Roman" w:hAnsi="Times New Roman" w:cs="Times New Roman"/>
          <w:color w:val="1E1E1E"/>
        </w:rPr>
        <w:t xml:space="preserve">In this context, it is clearly seen that the AKP </w:t>
      </w:r>
      <w:r>
        <w:rPr>
          <w:rFonts w:ascii="Times New Roman" w:eastAsia="Times New Roman" w:hAnsi="Times New Roman" w:cs="Times New Roman"/>
          <w:color w:val="1E1E1E"/>
        </w:rPr>
        <w:t xml:space="preserve">government seeks to establish a </w:t>
      </w:r>
      <w:r>
        <w:rPr>
          <w:rFonts w:ascii="Times" w:eastAsia="Times" w:hAnsi="Times" w:cs="Times"/>
          <w:b/>
          <w:color w:val="1E1E1E"/>
        </w:rPr>
        <w:t>Turkish version of the Iranian Islamic Revolutionary Guard Corps</w:t>
      </w:r>
      <w:r w:rsidRPr="00FD3E26">
        <w:rPr>
          <w:rFonts w:ascii="Times" w:eastAsia="Times" w:hAnsi="Times" w:cs="Times"/>
          <w:color w:val="1E1E1E"/>
        </w:rPr>
        <w:t>.</w:t>
      </w:r>
      <w:r>
        <w:rPr>
          <w:rFonts w:ascii="Times New Roman" w:eastAsia="Times New Roman" w:hAnsi="Times New Roman" w:cs="Times New Roman"/>
          <w:color w:val="1E1E1E"/>
        </w:rPr>
        <w:t xml:space="preserve"> </w:t>
      </w:r>
    </w:p>
    <w:p w14:paraId="0ABFC61A" w14:textId="77777777" w:rsidR="0032145B" w:rsidRPr="00FD3E26" w:rsidRDefault="00FD3E26" w:rsidP="00FD3E26">
      <w:pPr>
        <w:pStyle w:val="normal0"/>
        <w:spacing w:before="100" w:after="100"/>
        <w:jc w:val="both"/>
        <w:rPr>
          <w:rFonts w:ascii="Times New Roman" w:eastAsia="Times New Roman" w:hAnsi="Times New Roman" w:cs="Times New Roman"/>
          <w:color w:val="1E1E1E"/>
        </w:rPr>
      </w:pPr>
      <w:r>
        <w:rPr>
          <w:rFonts w:ascii="Times New Roman" w:eastAsia="Times New Roman" w:hAnsi="Times New Roman" w:cs="Times New Roman"/>
          <w:color w:val="1E1E1E"/>
        </w:rPr>
        <w:t>W</w:t>
      </w:r>
      <w:r>
        <w:rPr>
          <w:rFonts w:ascii="Times New Roman" w:eastAsia="Times New Roman" w:hAnsi="Times New Roman" w:cs="Times New Roman"/>
        </w:rPr>
        <w:t>e ask the relevant comm</w:t>
      </w:r>
      <w:bookmarkStart w:id="0" w:name="_GoBack"/>
      <w:bookmarkEnd w:id="0"/>
      <w:r>
        <w:rPr>
          <w:rFonts w:ascii="Times New Roman" w:eastAsia="Times New Roman" w:hAnsi="Times New Roman" w:cs="Times New Roman"/>
        </w:rPr>
        <w:t>ittees in the congress and senate to put consistent pressure on the Government of Turkey to take all necessary measures to end immedia</w:t>
      </w:r>
      <w:r>
        <w:rPr>
          <w:rFonts w:ascii="Times New Roman" w:eastAsia="Times New Roman" w:hAnsi="Times New Roman" w:cs="Times New Roman"/>
        </w:rPr>
        <w:t xml:space="preserve">tely these decrees to protect the fundamental rights of all groups in Turkey. </w:t>
      </w:r>
    </w:p>
    <w:p w14:paraId="7A1F94C8" w14:textId="77777777" w:rsidR="0032145B" w:rsidRDefault="00FD3E26" w:rsidP="00FD3E26">
      <w:pPr>
        <w:pStyle w:val="normal0"/>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Yours Sincerely, </w:t>
      </w:r>
    </w:p>
    <w:p w14:paraId="289BA57C" w14:textId="77777777" w:rsidR="0032145B" w:rsidRDefault="0032145B" w:rsidP="00FD3E26">
      <w:pPr>
        <w:pStyle w:val="normal0"/>
        <w:spacing w:before="100" w:after="100"/>
        <w:jc w:val="both"/>
        <w:rPr>
          <w:rFonts w:ascii="Times New Roman" w:eastAsia="Times New Roman" w:hAnsi="Times New Roman" w:cs="Times New Roman"/>
          <w:color w:val="1E1E1E"/>
        </w:rPr>
      </w:pPr>
      <w:bookmarkStart w:id="1" w:name="_gjdgxs" w:colFirst="0" w:colLast="0"/>
      <w:bookmarkEnd w:id="1"/>
    </w:p>
    <w:p w14:paraId="76283E04" w14:textId="77777777" w:rsidR="0032145B" w:rsidRDefault="0032145B" w:rsidP="00FD3E26">
      <w:pPr>
        <w:pStyle w:val="normal0"/>
        <w:jc w:val="both"/>
      </w:pPr>
    </w:p>
    <w:sectPr w:rsidR="0032145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32145B"/>
    <w:rsid w:val="0032145B"/>
    <w:rsid w:val="00FD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C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before="100" w:after="100"/>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before="100" w:after="100"/>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2694</Characters>
  <Application>Microsoft Macintosh Word</Application>
  <DocSecurity>0</DocSecurity>
  <Lines>22</Lines>
  <Paragraphs>6</Paragraphs>
  <ScaleCrop>false</ScaleCrop>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Suleyman Cifci</cp:lastModifiedBy>
  <cp:revision>2</cp:revision>
  <dcterms:created xsi:type="dcterms:W3CDTF">2017-12-31T23:00:00Z</dcterms:created>
  <dcterms:modified xsi:type="dcterms:W3CDTF">2017-12-31T23:02:00Z</dcterms:modified>
</cp:coreProperties>
</file>